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0B3" w:rsidRDefault="00C300B3" w:rsidP="00C300B3">
      <w:pPr>
        <w:jc w:val="center"/>
        <w:rPr>
          <w:b/>
          <w:sz w:val="36"/>
          <w:szCs w:val="36"/>
        </w:rPr>
      </w:pPr>
      <w:r>
        <w:rPr>
          <w:noProof/>
          <w:sz w:val="36"/>
          <w:szCs w:val="36"/>
        </w:rPr>
        <w:drawing>
          <wp:inline distT="0" distB="0" distL="0" distR="0">
            <wp:extent cx="733425" cy="819150"/>
            <wp:effectExtent l="19050" t="0" r="9525" b="0"/>
            <wp:docPr id="1" name="Picture 1"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66360000[1]"/>
                    <pic:cNvPicPr>
                      <a:picLocks noChangeAspect="1" noChangeArrowheads="1"/>
                    </pic:cNvPicPr>
                  </pic:nvPicPr>
                  <pic:blipFill>
                    <a:blip r:embed="rId5" cstate="print"/>
                    <a:srcRect/>
                    <a:stretch>
                      <a:fillRect/>
                    </a:stretch>
                  </pic:blipFill>
                  <pic:spPr bwMode="auto">
                    <a:xfrm>
                      <a:off x="0" y="0"/>
                      <a:ext cx="733425" cy="819150"/>
                    </a:xfrm>
                    <a:prstGeom prst="rect">
                      <a:avLst/>
                    </a:prstGeom>
                    <a:noFill/>
                    <a:ln w="9525">
                      <a:noFill/>
                      <a:miter lim="800000"/>
                      <a:headEnd/>
                      <a:tailEnd/>
                    </a:ln>
                  </pic:spPr>
                </pic:pic>
              </a:graphicData>
            </a:graphic>
          </wp:inline>
        </w:drawing>
      </w:r>
      <w:r>
        <w:rPr>
          <w:noProof/>
          <w:sz w:val="36"/>
          <w:szCs w:val="36"/>
        </w:rPr>
        <w:drawing>
          <wp:inline distT="0" distB="0" distL="0" distR="0">
            <wp:extent cx="685800" cy="809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5800" cy="809625"/>
                    </a:xfrm>
                    <a:prstGeom prst="rect">
                      <a:avLst/>
                    </a:prstGeom>
                    <a:noFill/>
                    <a:ln w="9525">
                      <a:noFill/>
                      <a:miter lim="800000"/>
                      <a:headEnd/>
                      <a:tailEnd/>
                    </a:ln>
                  </pic:spPr>
                </pic:pic>
              </a:graphicData>
            </a:graphic>
          </wp:inline>
        </w:drawing>
      </w:r>
      <w:r>
        <w:rPr>
          <w:noProof/>
          <w:sz w:val="36"/>
          <w:szCs w:val="36"/>
        </w:rPr>
        <w:drawing>
          <wp:inline distT="0" distB="0" distL="0" distR="0">
            <wp:extent cx="523875" cy="590550"/>
            <wp:effectExtent l="0" t="0" r="9525" b="0"/>
            <wp:docPr id="3" name="Picture 3"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60000[1]"/>
                    <pic:cNvPicPr>
                      <a:picLocks noChangeAspect="1" noChangeArrowheads="1"/>
                    </pic:cNvPicPr>
                  </pic:nvPicPr>
                  <pic:blipFill>
                    <a:blip r:embed="rId5" cstate="print"/>
                    <a:srcRect/>
                    <a:stretch>
                      <a:fillRect/>
                    </a:stretch>
                  </pic:blipFill>
                  <pic:spPr bwMode="auto">
                    <a:xfrm>
                      <a:off x="0" y="0"/>
                      <a:ext cx="523875" cy="590550"/>
                    </a:xfrm>
                    <a:prstGeom prst="rect">
                      <a:avLst/>
                    </a:prstGeom>
                    <a:noFill/>
                    <a:ln w="9525">
                      <a:noFill/>
                      <a:miter lim="800000"/>
                      <a:headEnd/>
                      <a:tailEnd/>
                    </a:ln>
                  </pic:spPr>
                </pic:pic>
              </a:graphicData>
            </a:graphic>
          </wp:inline>
        </w:drawing>
      </w:r>
      <w:r w:rsidR="009F0BBE" w:rsidRPr="00632C69">
        <w:rPr>
          <w:rFonts w:ascii="Curlz MT" w:hAnsi="Curlz MT"/>
          <w:b/>
          <w:sz w:val="52"/>
          <w:szCs w:val="52"/>
        </w:rPr>
        <w:t xml:space="preserve"> </w:t>
      </w:r>
      <w:r w:rsidR="00164ACB">
        <w:rPr>
          <w:rFonts w:ascii="Curlz MT" w:hAnsi="Curlz MT"/>
          <w:b/>
          <w:sz w:val="52"/>
          <w:szCs w:val="52"/>
        </w:rPr>
        <w:t>St. Peters</w:t>
      </w:r>
      <w:r w:rsidR="00144138" w:rsidRPr="00144138">
        <w:rPr>
          <w:rFonts w:ascii="Curlz MT" w:hAnsi="Curlz MT"/>
          <w:b/>
          <w:sz w:val="56"/>
          <w:szCs w:val="56"/>
        </w:rPr>
        <w:t xml:space="preserve"> </w:t>
      </w:r>
      <w:r w:rsidR="00164ACB">
        <w:rPr>
          <w:rFonts w:ascii="Curlz MT" w:hAnsi="Curlz MT"/>
          <w:b/>
          <w:sz w:val="56"/>
          <w:szCs w:val="56"/>
        </w:rPr>
        <w:t>JK</w:t>
      </w:r>
      <w:r>
        <w:rPr>
          <w:noProof/>
          <w:sz w:val="36"/>
          <w:szCs w:val="36"/>
        </w:rPr>
        <w:drawing>
          <wp:inline distT="0" distB="0" distL="0" distR="0">
            <wp:extent cx="590550" cy="704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0550" cy="704850"/>
                    </a:xfrm>
                    <a:prstGeom prst="rect">
                      <a:avLst/>
                    </a:prstGeom>
                    <a:noFill/>
                    <a:ln w="9525">
                      <a:noFill/>
                      <a:miter lim="800000"/>
                      <a:headEnd/>
                      <a:tailEnd/>
                    </a:ln>
                  </pic:spPr>
                </pic:pic>
              </a:graphicData>
            </a:graphic>
          </wp:inline>
        </w:drawing>
      </w:r>
      <w:r>
        <w:rPr>
          <w:noProof/>
          <w:sz w:val="36"/>
          <w:szCs w:val="36"/>
        </w:rPr>
        <w:drawing>
          <wp:inline distT="0" distB="0" distL="0" distR="0">
            <wp:extent cx="638175" cy="704850"/>
            <wp:effectExtent l="19050" t="0" r="9525" b="0"/>
            <wp:docPr id="5" name="Picture 5"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366360000[1]"/>
                    <pic:cNvPicPr>
                      <a:picLocks noChangeAspect="1" noChangeArrowheads="1"/>
                    </pic:cNvPicPr>
                  </pic:nvPicPr>
                  <pic:blipFill>
                    <a:blip r:embed="rId5" cstate="print"/>
                    <a:srcRect/>
                    <a:stretch>
                      <a:fillRect/>
                    </a:stretch>
                  </pic:blipFill>
                  <pic:spPr bwMode="auto">
                    <a:xfrm>
                      <a:off x="0" y="0"/>
                      <a:ext cx="638175" cy="704850"/>
                    </a:xfrm>
                    <a:prstGeom prst="rect">
                      <a:avLst/>
                    </a:prstGeom>
                    <a:noFill/>
                    <a:ln w="9525">
                      <a:noFill/>
                      <a:miter lim="800000"/>
                      <a:headEnd/>
                      <a:tailEnd/>
                    </a:ln>
                  </pic:spPr>
                </pic:pic>
              </a:graphicData>
            </a:graphic>
          </wp:inline>
        </w:drawing>
      </w:r>
      <w:r>
        <w:rPr>
          <w:noProof/>
          <w:sz w:val="36"/>
          <w:szCs w:val="36"/>
        </w:rPr>
        <w:drawing>
          <wp:inline distT="0" distB="0" distL="0" distR="0">
            <wp:extent cx="685800" cy="809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685800" cy="809625"/>
                    </a:xfrm>
                    <a:prstGeom prst="rect">
                      <a:avLst/>
                    </a:prstGeom>
                    <a:noFill/>
                    <a:ln w="9525">
                      <a:noFill/>
                      <a:miter lim="800000"/>
                      <a:headEnd/>
                      <a:tailEnd/>
                    </a:ln>
                  </pic:spPr>
                </pic:pic>
              </a:graphicData>
            </a:graphic>
          </wp:inline>
        </w:drawing>
      </w:r>
      <w:r w:rsidR="009F0BBE" w:rsidRPr="00F0220E">
        <w:rPr>
          <w:b/>
          <w:sz w:val="36"/>
          <w:szCs w:val="36"/>
        </w:rPr>
        <w:t xml:space="preserve"> </w:t>
      </w:r>
    </w:p>
    <w:p w:rsidR="00C300B3" w:rsidRDefault="00693F73" w:rsidP="00C300B3">
      <w:pPr>
        <w:jc w:val="center"/>
        <w:rPr>
          <w:rFonts w:ascii="Curlz MT" w:hAnsi="Curlz MT"/>
          <w:b/>
          <w:sz w:val="48"/>
          <w:szCs w:val="48"/>
        </w:rPr>
      </w:pPr>
      <w:r w:rsidRPr="009F0BBE">
        <w:rPr>
          <w:rFonts w:ascii="Curlz MT" w:hAnsi="Curlz MT"/>
          <w:b/>
          <w:sz w:val="48"/>
          <w:szCs w:val="48"/>
        </w:rPr>
        <w:t xml:space="preserve">Suzuki </w:t>
      </w:r>
      <w:r>
        <w:rPr>
          <w:rFonts w:ascii="Curlz MT" w:hAnsi="Curlz MT"/>
          <w:b/>
          <w:sz w:val="48"/>
          <w:szCs w:val="48"/>
        </w:rPr>
        <w:t>“</w:t>
      </w:r>
      <w:r w:rsidR="009F0BBE" w:rsidRPr="009F0BBE">
        <w:rPr>
          <w:rFonts w:ascii="Curlz MT" w:hAnsi="Curlz MT"/>
          <w:b/>
          <w:sz w:val="48"/>
          <w:szCs w:val="48"/>
        </w:rPr>
        <w:t>Pre-twinkle</w:t>
      </w:r>
      <w:r>
        <w:rPr>
          <w:rFonts w:ascii="Curlz MT" w:hAnsi="Curlz MT"/>
          <w:b/>
          <w:sz w:val="48"/>
          <w:szCs w:val="48"/>
        </w:rPr>
        <w:t>”</w:t>
      </w:r>
      <w:r w:rsidR="009F0BBE" w:rsidRPr="009F0BBE">
        <w:rPr>
          <w:rFonts w:ascii="Curlz MT" w:hAnsi="Curlz MT"/>
          <w:b/>
          <w:sz w:val="48"/>
          <w:szCs w:val="48"/>
        </w:rPr>
        <w:t xml:space="preserve"> </w:t>
      </w:r>
      <w:r w:rsidR="009F0BBE">
        <w:rPr>
          <w:rFonts w:ascii="Curlz MT" w:hAnsi="Curlz MT"/>
          <w:b/>
          <w:sz w:val="48"/>
          <w:szCs w:val="48"/>
        </w:rPr>
        <w:t xml:space="preserve">Violin </w:t>
      </w:r>
      <w:r>
        <w:rPr>
          <w:rFonts w:ascii="Curlz MT" w:hAnsi="Curlz MT"/>
          <w:b/>
          <w:sz w:val="48"/>
          <w:szCs w:val="48"/>
        </w:rPr>
        <w:t xml:space="preserve">Program </w:t>
      </w:r>
      <w:r w:rsidR="00316F47">
        <w:rPr>
          <w:rFonts w:ascii="Curlz MT" w:hAnsi="Curlz MT"/>
          <w:b/>
          <w:sz w:val="48"/>
          <w:szCs w:val="48"/>
        </w:rPr>
        <w:t>201</w:t>
      </w:r>
      <w:r w:rsidR="005F5414">
        <w:rPr>
          <w:rFonts w:ascii="Curlz MT" w:hAnsi="Curlz MT"/>
          <w:b/>
          <w:sz w:val="48"/>
          <w:szCs w:val="48"/>
        </w:rPr>
        <w:t xml:space="preserve">7 </w:t>
      </w:r>
      <w:r w:rsidR="00C300B3">
        <w:rPr>
          <w:rFonts w:ascii="Curlz MT" w:hAnsi="Curlz MT"/>
          <w:b/>
          <w:sz w:val="48"/>
          <w:szCs w:val="48"/>
        </w:rPr>
        <w:t>–</w:t>
      </w:r>
      <w:r w:rsidR="004217A2">
        <w:rPr>
          <w:rFonts w:ascii="Curlz MT" w:hAnsi="Curlz MT"/>
          <w:b/>
          <w:sz w:val="48"/>
          <w:szCs w:val="48"/>
        </w:rPr>
        <w:t xml:space="preserve"> 201</w:t>
      </w:r>
      <w:r w:rsidR="005F5414">
        <w:rPr>
          <w:rFonts w:ascii="Curlz MT" w:hAnsi="Curlz MT"/>
          <w:b/>
          <w:sz w:val="48"/>
          <w:szCs w:val="48"/>
        </w:rPr>
        <w:t>8</w:t>
      </w:r>
      <w:bookmarkStart w:id="0" w:name="_GoBack"/>
      <w:bookmarkEnd w:id="0"/>
    </w:p>
    <w:p w:rsidR="0005539E" w:rsidRDefault="0005539E" w:rsidP="00C300B3"/>
    <w:p w:rsidR="00144138" w:rsidRDefault="00144138" w:rsidP="00C300B3">
      <w:r>
        <w:t>Dear Parents:</w:t>
      </w:r>
    </w:p>
    <w:p w:rsidR="00381979" w:rsidRDefault="00381979" w:rsidP="00C300B3">
      <w:pPr>
        <w:pStyle w:val="headinguppercasebottomline"/>
        <w:ind w:firstLine="720"/>
      </w:pPr>
      <w:r>
        <w:t xml:space="preserve">The </w:t>
      </w:r>
      <w:r w:rsidR="00693F73">
        <w:t>Suzuki “</w:t>
      </w:r>
      <w:r>
        <w:t>Pre-twinkl</w:t>
      </w:r>
      <w:r w:rsidR="00701D18">
        <w:t>e</w:t>
      </w:r>
      <w:r w:rsidR="00693F73">
        <w:t>”</w:t>
      </w:r>
      <w:r w:rsidR="00701D18">
        <w:t xml:space="preserve"> Violin Program </w:t>
      </w:r>
      <w:r>
        <w:t xml:space="preserve">is designed to provide </w:t>
      </w:r>
      <w:r w:rsidR="00693F73">
        <w:t xml:space="preserve">children the </w:t>
      </w:r>
      <w:r>
        <w:t>opportunity to start Suzuki Violin lessons</w:t>
      </w:r>
      <w:r w:rsidR="00701D18">
        <w:t xml:space="preserve"> during </w:t>
      </w:r>
      <w:r w:rsidR="00A15F56">
        <w:t xml:space="preserve">their </w:t>
      </w:r>
      <w:r w:rsidR="00144138">
        <w:t xml:space="preserve">Academic Year while </w:t>
      </w:r>
      <w:r w:rsidR="00A15F56">
        <w:t xml:space="preserve">here </w:t>
      </w:r>
      <w:r w:rsidR="00144138">
        <w:t xml:space="preserve">at </w:t>
      </w:r>
      <w:r w:rsidR="00164ACB">
        <w:t>St. Peters</w:t>
      </w:r>
      <w:r w:rsidR="00C300B3">
        <w:t xml:space="preserve"> </w:t>
      </w:r>
      <w:r w:rsidR="00164ACB">
        <w:t>JK</w:t>
      </w:r>
      <w:r w:rsidR="00144138">
        <w:t>.</w:t>
      </w:r>
      <w:r>
        <w:t xml:space="preserve">  The S</w:t>
      </w:r>
      <w:r w:rsidR="00E55D86">
        <w:t xml:space="preserve">uzuki method </w:t>
      </w:r>
      <w:r w:rsidR="00693F73">
        <w:t xml:space="preserve">prefers to </w:t>
      </w:r>
      <w:r w:rsidR="00E55D86">
        <w:t>begin children at the earliest age of 3</w:t>
      </w:r>
      <w:r w:rsidR="007C4F0A">
        <w:t xml:space="preserve"> to </w:t>
      </w:r>
      <w:r w:rsidR="00CF7E05">
        <w:t>5</w:t>
      </w:r>
      <w:r w:rsidR="00E55D86">
        <w:t xml:space="preserve"> yrs</w:t>
      </w:r>
      <w:r w:rsidR="00CF7E05">
        <w:t>.</w:t>
      </w:r>
      <w:r w:rsidR="00E55D86">
        <w:t xml:space="preserve"> </w:t>
      </w:r>
      <w:r w:rsidR="00144138">
        <w:t>o</w:t>
      </w:r>
      <w:r w:rsidR="00E55D86">
        <w:t xml:space="preserve">ld.  </w:t>
      </w:r>
      <w:r w:rsidR="00701D18">
        <w:t>During these early years of brain development young children</w:t>
      </w:r>
      <w:r w:rsidR="00952112">
        <w:t xml:space="preserve"> can deepen and enhance brain neurons and activity while</w:t>
      </w:r>
      <w:r w:rsidR="00701D18">
        <w:t xml:space="preserve"> learn</w:t>
      </w:r>
      <w:r w:rsidR="00952112">
        <w:t>ing</w:t>
      </w:r>
      <w:r w:rsidR="00701D18">
        <w:t xml:space="preserve"> </w:t>
      </w:r>
      <w:r w:rsidR="00693F73">
        <w:t>the skills to play violin</w:t>
      </w:r>
      <w:r w:rsidR="00B61DA4">
        <w:t>,</w:t>
      </w:r>
      <w:r w:rsidR="00693F73">
        <w:t xml:space="preserve"> along with </w:t>
      </w:r>
      <w:r w:rsidR="00B61DA4">
        <w:t xml:space="preserve">learning </w:t>
      </w:r>
      <w:r w:rsidR="00693F73">
        <w:t xml:space="preserve">musical pitches and rhythms.  </w:t>
      </w:r>
      <w:r w:rsidR="00CF7E05">
        <w:t xml:space="preserve">It is a scientific fact that children who study early music education have a more successful academic experience in their later years.  </w:t>
      </w:r>
      <w:r w:rsidR="00164ACB">
        <w:t>St. Peters</w:t>
      </w:r>
      <w:r w:rsidR="00CF7E05">
        <w:t xml:space="preserve"> support this theory and have embraced offering this program to the children during their academic day (when they are at their best).   The violin instrument will be provided by the school to each child at the beginning of the year and they will </w:t>
      </w:r>
      <w:r w:rsidR="00952112">
        <w:t>use it throughout the year.  The instrument will then be returned at the end of the school term.</w:t>
      </w:r>
    </w:p>
    <w:p w:rsidR="00C300B3" w:rsidRDefault="0056544F" w:rsidP="00C300B3">
      <w:pPr>
        <w:rPr>
          <w:rStyle w:val="boldred"/>
          <w:b/>
        </w:rPr>
      </w:pPr>
      <w:r w:rsidRPr="006E1950">
        <w:rPr>
          <w:rStyle w:val="boldred"/>
          <w:b/>
        </w:rPr>
        <w:t xml:space="preserve">What </w:t>
      </w:r>
      <w:r w:rsidR="0094183A" w:rsidRPr="006E1950">
        <w:rPr>
          <w:rStyle w:val="boldred"/>
          <w:b/>
        </w:rPr>
        <w:t>exactly is Suzu</w:t>
      </w:r>
      <w:r w:rsidRPr="006E1950">
        <w:rPr>
          <w:rStyle w:val="boldred"/>
          <w:b/>
        </w:rPr>
        <w:t>ki</w:t>
      </w:r>
      <w:r w:rsidR="00BD7FED" w:rsidRPr="006E1950">
        <w:rPr>
          <w:rStyle w:val="boldred"/>
          <w:b/>
        </w:rPr>
        <w:t xml:space="preserve"> Violin</w:t>
      </w:r>
      <w:r w:rsidRPr="006E1950">
        <w:rPr>
          <w:rStyle w:val="boldred"/>
          <w:b/>
        </w:rPr>
        <w:t>?</w:t>
      </w:r>
    </w:p>
    <w:p w:rsidR="00FA23E5" w:rsidRDefault="00FA23E5" w:rsidP="00C300B3">
      <w:pPr>
        <w:rPr>
          <w:rStyle w:val="boldred"/>
          <w:b/>
        </w:rPr>
      </w:pPr>
    </w:p>
    <w:p w:rsidR="0056544F" w:rsidRDefault="0056544F" w:rsidP="00C300B3">
      <w:pPr>
        <w:ind w:firstLine="720"/>
      </w:pPr>
      <w:r>
        <w:t xml:space="preserve">The </w:t>
      </w:r>
      <w:r w:rsidR="001E64D1">
        <w:t xml:space="preserve">Suzuki Violin Method is an educational </w:t>
      </w:r>
      <w:r>
        <w:t xml:space="preserve">approach developed by </w:t>
      </w:r>
      <w:r w:rsidR="001E64D1">
        <w:t xml:space="preserve">Dr. </w:t>
      </w:r>
      <w:r>
        <w:t xml:space="preserve">Shinichi Suzuki in Japan (1898-1998). </w:t>
      </w:r>
      <w:r w:rsidR="001E64D1">
        <w:t xml:space="preserve"> </w:t>
      </w:r>
      <w:r w:rsidR="00BD7FED">
        <w:t xml:space="preserve">It is often referred to as Talent Education.  </w:t>
      </w:r>
      <w:r>
        <w:t xml:space="preserve">This approach seeks to foster instrumental playing skills in </w:t>
      </w:r>
      <w:r w:rsidR="00BD7FED">
        <w:t xml:space="preserve">young </w:t>
      </w:r>
      <w:r>
        <w:t>children in the same way they learn to speak – through imitation and repetition, in a posi</w:t>
      </w:r>
      <w:r w:rsidR="00BD7FED">
        <w:t xml:space="preserve">tive, nurturing environment with the help of the mother and the father.  Early education in any single area will create fine ability if nurtured by parents by the very youngest of children. </w:t>
      </w:r>
      <w:r>
        <w:t xml:space="preserve"> According to Dr. Suzuki, every child has talent and can learn to play </w:t>
      </w:r>
      <w:r w:rsidR="00BD7FED">
        <w:t xml:space="preserve">the violin </w:t>
      </w:r>
      <w:r>
        <w:t>using this approach. His goal was not to produce prodigies, but to develop in children an appreciation of music, self, and others.</w:t>
      </w:r>
      <w:r w:rsidR="00BD7FED">
        <w:t xml:space="preserve">  It is our intention through the Suzuki </w:t>
      </w:r>
      <w:r w:rsidR="001E64D1">
        <w:t>“</w:t>
      </w:r>
      <w:r w:rsidR="00B61DA4">
        <w:t>Pre-Twinkle</w:t>
      </w:r>
      <w:r w:rsidR="001E64D1">
        <w:t>”</w:t>
      </w:r>
      <w:r w:rsidR="00B61DA4">
        <w:t xml:space="preserve"> </w:t>
      </w:r>
      <w:r w:rsidR="00BD7FED">
        <w:t xml:space="preserve">Violin </w:t>
      </w:r>
      <w:r w:rsidR="00433459">
        <w:t>P</w:t>
      </w:r>
      <w:r w:rsidR="00BD7FED">
        <w:t xml:space="preserve">rogram </w:t>
      </w:r>
      <w:r w:rsidR="00433459">
        <w:t xml:space="preserve">at </w:t>
      </w:r>
      <w:r w:rsidR="00164ACB">
        <w:t>St. Peters</w:t>
      </w:r>
      <w:r w:rsidR="004F44A4">
        <w:t>,</w:t>
      </w:r>
      <w:r w:rsidR="00433459">
        <w:t xml:space="preserve"> </w:t>
      </w:r>
      <w:r w:rsidR="00BD7FED">
        <w:t>th</w:t>
      </w:r>
      <w:r w:rsidR="0094183A">
        <w:t>at we nurture the child</w:t>
      </w:r>
      <w:r w:rsidR="00B61DA4">
        <w:t xml:space="preserve">’s love of music </w:t>
      </w:r>
      <w:r w:rsidR="0094183A">
        <w:t>through</w:t>
      </w:r>
      <w:r w:rsidR="00BD7FED">
        <w:t xml:space="preserve"> positive and fun classes.</w:t>
      </w:r>
    </w:p>
    <w:p w:rsidR="00C300B3" w:rsidRDefault="001E64D1" w:rsidP="00C300B3">
      <w:pPr>
        <w:pStyle w:val="NormalWeb"/>
        <w:rPr>
          <w:rStyle w:val="boldred"/>
          <w:b/>
        </w:rPr>
      </w:pPr>
      <w:r w:rsidRPr="006E1950">
        <w:rPr>
          <w:rStyle w:val="boldred"/>
          <w:b/>
        </w:rPr>
        <w:t xml:space="preserve">Suzuki </w:t>
      </w:r>
      <w:r w:rsidR="009B5BA6">
        <w:rPr>
          <w:rStyle w:val="boldred"/>
          <w:b/>
        </w:rPr>
        <w:t>“</w:t>
      </w:r>
      <w:r w:rsidR="00BD7FED" w:rsidRPr="006E1950">
        <w:rPr>
          <w:rStyle w:val="boldred"/>
          <w:b/>
        </w:rPr>
        <w:t>Pre</w:t>
      </w:r>
      <w:r w:rsidR="001567B8" w:rsidRPr="006E1950">
        <w:rPr>
          <w:rStyle w:val="boldred"/>
          <w:b/>
        </w:rPr>
        <w:t>-</w:t>
      </w:r>
      <w:r w:rsidR="00BD7FED" w:rsidRPr="006E1950">
        <w:rPr>
          <w:rStyle w:val="boldred"/>
          <w:b/>
        </w:rPr>
        <w:t>twinkle</w:t>
      </w:r>
      <w:r w:rsidR="007C4F0A">
        <w:rPr>
          <w:rStyle w:val="boldred"/>
          <w:b/>
        </w:rPr>
        <w:t>”</w:t>
      </w:r>
      <w:r w:rsidR="00BD7FED" w:rsidRPr="006E1950">
        <w:rPr>
          <w:rStyle w:val="boldred"/>
          <w:b/>
        </w:rPr>
        <w:t xml:space="preserve"> </w:t>
      </w:r>
      <w:r w:rsidR="0056544F" w:rsidRPr="006E1950">
        <w:rPr>
          <w:rStyle w:val="boldred"/>
          <w:b/>
        </w:rPr>
        <w:t>Program</w:t>
      </w:r>
    </w:p>
    <w:p w:rsidR="001567B8" w:rsidRDefault="0056544F" w:rsidP="00C300B3">
      <w:pPr>
        <w:pStyle w:val="NormalWeb"/>
        <w:spacing w:before="0" w:beforeAutospacing="0"/>
        <w:ind w:firstLine="720"/>
      </w:pPr>
      <w:r>
        <w:t xml:space="preserve">The </w:t>
      </w:r>
      <w:r w:rsidR="001E64D1">
        <w:t xml:space="preserve">Suzuki </w:t>
      </w:r>
      <w:r w:rsidR="007C4F0A">
        <w:t>“</w:t>
      </w:r>
      <w:r>
        <w:t>Pre</w:t>
      </w:r>
      <w:r w:rsidR="001567B8">
        <w:t>-</w:t>
      </w:r>
      <w:r w:rsidR="00BD7FED">
        <w:t>twinkle</w:t>
      </w:r>
      <w:r w:rsidR="007C4F0A">
        <w:t>”</w:t>
      </w:r>
      <w:r w:rsidR="00BD7FED">
        <w:t xml:space="preserve"> </w:t>
      </w:r>
      <w:r>
        <w:t xml:space="preserve">Program is </w:t>
      </w:r>
      <w:r w:rsidR="001E64D1">
        <w:t xml:space="preserve">designed for </w:t>
      </w:r>
      <w:r>
        <w:t>children</w:t>
      </w:r>
      <w:r w:rsidR="00433459">
        <w:t xml:space="preserve"> </w:t>
      </w:r>
      <w:r w:rsidR="001E64D1">
        <w:t>of the preschool age.</w:t>
      </w:r>
      <w:r w:rsidR="00BD7FED">
        <w:t xml:space="preserve">  </w:t>
      </w:r>
      <w:r>
        <w:t>Classes are filled on a first-come, first-served basis</w:t>
      </w:r>
      <w:r w:rsidR="00BD7FED">
        <w:t xml:space="preserve">.  Each child will be </w:t>
      </w:r>
      <w:r w:rsidR="00A67756">
        <w:t xml:space="preserve">in a small group class </w:t>
      </w:r>
      <w:r w:rsidR="00BD7FED">
        <w:t xml:space="preserve">for a 30 minute lesson every week.  </w:t>
      </w:r>
      <w:r w:rsidR="00B61DA4">
        <w:t xml:space="preserve">The parent is required to come to the first lesson.  </w:t>
      </w:r>
      <w:r w:rsidR="00433459">
        <w:t>This is to make sure that the parent knows what to do to help their child practice</w:t>
      </w:r>
      <w:r w:rsidR="00B61DA4">
        <w:t>.</w:t>
      </w:r>
      <w:r w:rsidR="00433459">
        <w:t xml:space="preserve">  Parents are welcome to come to as many lessons as they can</w:t>
      </w:r>
      <w:r w:rsidR="00767ED7">
        <w:t>!</w:t>
      </w:r>
      <w:r w:rsidR="00433459">
        <w:t xml:space="preserve">  </w:t>
      </w:r>
      <w:r w:rsidR="00BD7FED">
        <w:t>The children will be gi</w:t>
      </w:r>
      <w:r w:rsidR="00433459">
        <w:t>ven a box violin for the first three</w:t>
      </w:r>
      <w:r w:rsidR="00B61DA4">
        <w:t xml:space="preserve">/four </w:t>
      </w:r>
      <w:r w:rsidR="00BD7FED">
        <w:t xml:space="preserve">months of lessons. </w:t>
      </w:r>
      <w:r w:rsidR="00433459">
        <w:t xml:space="preserve"> </w:t>
      </w:r>
      <w:r w:rsidR="00BD7FED">
        <w:t xml:space="preserve">With this box violin the children will learn the basic posture and care for a real violin.  </w:t>
      </w:r>
      <w:r w:rsidR="001567B8">
        <w:t>Posture is a vital part of playing violin</w:t>
      </w:r>
      <w:r w:rsidR="00433459">
        <w:t xml:space="preserve">.  </w:t>
      </w:r>
      <w:r w:rsidR="004F44A4">
        <w:t xml:space="preserve">We will also begin working on specific rhythm patterns that the children will ultimately learn how to play with their violin.  </w:t>
      </w:r>
      <w:r w:rsidR="00433459">
        <w:t>We take these steps slowly so that it is understood by both parent and child.   The box violin is included in the fee.</w:t>
      </w:r>
    </w:p>
    <w:p w:rsidR="00C300B3" w:rsidRDefault="0056544F" w:rsidP="00072D89">
      <w:pPr>
        <w:pStyle w:val="NormalWeb"/>
        <w:rPr>
          <w:rStyle w:val="boldred"/>
          <w:b/>
        </w:rPr>
      </w:pPr>
      <w:r w:rsidRPr="006E1950">
        <w:rPr>
          <w:rStyle w:val="boldred"/>
          <w:b/>
        </w:rPr>
        <w:t>What are my responsibilities as a parent?</w:t>
      </w:r>
    </w:p>
    <w:p w:rsidR="000C7C47" w:rsidRDefault="0056544F" w:rsidP="006605BB">
      <w:pPr>
        <w:pStyle w:val="NormalWeb"/>
        <w:ind w:firstLine="720"/>
      </w:pPr>
      <w:r>
        <w:t xml:space="preserve">Each parent </w:t>
      </w:r>
      <w:r w:rsidR="00B61DA4">
        <w:t xml:space="preserve">should </w:t>
      </w:r>
      <w:r>
        <w:t xml:space="preserve">attend </w:t>
      </w:r>
      <w:r w:rsidR="00767ED7">
        <w:t xml:space="preserve">lessons </w:t>
      </w:r>
      <w:r w:rsidR="00B61DA4">
        <w:t xml:space="preserve">when </w:t>
      </w:r>
      <w:r w:rsidR="00767ED7">
        <w:t>possible.</w:t>
      </w:r>
      <w:r w:rsidR="00E17098">
        <w:t xml:space="preserve">  </w:t>
      </w:r>
      <w:r w:rsidR="00B61DA4">
        <w:t xml:space="preserve">If you </w:t>
      </w:r>
      <w:r w:rsidR="00A06182">
        <w:t>cannot</w:t>
      </w:r>
      <w:r w:rsidR="00B61DA4">
        <w:t xml:space="preserve"> attend, the children will be given a</w:t>
      </w:r>
      <w:r w:rsidR="007C4F0A">
        <w:t xml:space="preserve">n instructional </w:t>
      </w:r>
      <w:r w:rsidR="00B61DA4">
        <w:t xml:space="preserve">sheet on what they did that day so that the parent can help with practicing.  </w:t>
      </w:r>
      <w:r w:rsidR="007C4F0A">
        <w:t>Practicing should be done daily.</w:t>
      </w:r>
      <w:r w:rsidR="00C300B3">
        <w:t xml:space="preserve">  </w:t>
      </w:r>
      <w:r w:rsidR="00767ED7">
        <w:t xml:space="preserve">Purchase Suzuki </w:t>
      </w:r>
      <w:r w:rsidR="007C4F0A">
        <w:t xml:space="preserve">Violin </w:t>
      </w:r>
      <w:r w:rsidR="00767ED7">
        <w:t>CD Vol. 1</w:t>
      </w:r>
      <w:r w:rsidR="007C4F0A">
        <w:t xml:space="preserve">.  Most local music stores have these or you can find it online.  </w:t>
      </w:r>
      <w:r w:rsidR="00E17098">
        <w:t>The parent is responsible for making sure that the child is listening to the recordings</w:t>
      </w:r>
      <w:r w:rsidR="007C4F0A">
        <w:t xml:space="preserve"> every day</w:t>
      </w:r>
      <w:r w:rsidR="00FC6A5F">
        <w:t>.</w:t>
      </w:r>
      <w:r w:rsidR="00E17098">
        <w:t xml:space="preserve"> The p</w:t>
      </w:r>
      <w:r>
        <w:t>arents must learn to play the instrume</w:t>
      </w:r>
      <w:r w:rsidR="00E17098">
        <w:t>nt a little themselves in class so that they can practice with the child.  Overtime, these activities together will grow into cherished moments with your child.  This establishes the successful parent-child team.</w:t>
      </w:r>
      <w:r w:rsidR="00FC6A5F">
        <w:t xml:space="preserve">  This is </w:t>
      </w:r>
      <w:r w:rsidR="007C4F0A">
        <w:t xml:space="preserve">one of </w:t>
      </w:r>
      <w:r w:rsidR="00FC6A5F">
        <w:t>the best part</w:t>
      </w:r>
      <w:r w:rsidR="007C4F0A">
        <w:t>s</w:t>
      </w:r>
      <w:r w:rsidR="00FC6A5F">
        <w:t>!</w:t>
      </w:r>
      <w:r w:rsidR="006605BB">
        <w:t xml:space="preserve">  </w:t>
      </w:r>
      <w:r>
        <w:t>Read “Nurtur</w:t>
      </w:r>
      <w:r w:rsidR="000C7C47">
        <w:t>ed By Love” by Shinichi Suzuki.</w:t>
      </w:r>
      <w:r w:rsidR="007C4F0A">
        <w:t xml:space="preserve">  It can be purchase</w:t>
      </w:r>
      <w:r w:rsidR="00952112">
        <w:t>d</w:t>
      </w:r>
      <w:r w:rsidR="007C4F0A">
        <w:t xml:space="preserve"> at Barnes and Nobles.</w:t>
      </w:r>
    </w:p>
    <w:p w:rsidR="004478D7" w:rsidRDefault="004478D7" w:rsidP="00E17098">
      <w:pPr>
        <w:pStyle w:val="NormalWeb"/>
        <w:rPr>
          <w:b/>
        </w:rPr>
      </w:pPr>
    </w:p>
    <w:p w:rsidR="004478D7" w:rsidRDefault="004478D7" w:rsidP="00E17098">
      <w:pPr>
        <w:pStyle w:val="NormalWeb"/>
        <w:rPr>
          <w:b/>
        </w:rPr>
      </w:pPr>
    </w:p>
    <w:p w:rsidR="00C300B3" w:rsidRDefault="007B3147" w:rsidP="00E17098">
      <w:pPr>
        <w:pStyle w:val="NormalWeb"/>
        <w:rPr>
          <w:b/>
        </w:rPr>
      </w:pPr>
      <w:r w:rsidRPr="000C7C47">
        <w:rPr>
          <w:b/>
        </w:rPr>
        <w:lastRenderedPageBreak/>
        <w:t xml:space="preserve">How do we fit in with the other </w:t>
      </w:r>
      <w:r w:rsidR="007C4F0A">
        <w:rPr>
          <w:b/>
        </w:rPr>
        <w:t>“</w:t>
      </w:r>
      <w:r w:rsidRPr="000C7C47">
        <w:rPr>
          <w:b/>
        </w:rPr>
        <w:t>Pre-Twinkle</w:t>
      </w:r>
      <w:r w:rsidR="007C4F0A">
        <w:rPr>
          <w:b/>
        </w:rPr>
        <w:t>”</w:t>
      </w:r>
      <w:r w:rsidRPr="000C7C47">
        <w:rPr>
          <w:b/>
        </w:rPr>
        <w:t xml:space="preserve"> programs?</w:t>
      </w:r>
    </w:p>
    <w:p w:rsidR="007B3147" w:rsidRDefault="007B3147" w:rsidP="00C300B3">
      <w:pPr>
        <w:pStyle w:val="NormalWeb"/>
        <w:ind w:firstLine="720"/>
      </w:pPr>
      <w:r w:rsidRPr="000C7C47">
        <w:t xml:space="preserve">Greenville, NC is actually one of the largest Suzuki </w:t>
      </w:r>
      <w:r w:rsidR="000C7C47">
        <w:t>Communities</w:t>
      </w:r>
      <w:r w:rsidRPr="000C7C47">
        <w:t xml:space="preserve"> on the east coast.  We contribute that to Mrs. Joanne Bath.  Mrs. Bath studied under Dr. Suzuki in </w:t>
      </w:r>
      <w:smartTag w:uri="urn:schemas-microsoft-com:office:smarttags" w:element="country-region">
        <w:smartTag w:uri="urn:schemas-microsoft-com:office:smarttags" w:element="place">
          <w:r w:rsidRPr="000C7C47">
            <w:t>Japan</w:t>
          </w:r>
        </w:smartTag>
      </w:smartTag>
      <w:r w:rsidRPr="000C7C47">
        <w:t xml:space="preserve"> in the early 1960’s.  She came back to </w:t>
      </w:r>
      <w:smartTag w:uri="urn:schemas-microsoft-com:office:smarttags" w:element="City">
        <w:smartTag w:uri="urn:schemas-microsoft-com:office:smarttags" w:element="place">
          <w:r w:rsidRPr="000C7C47">
            <w:t>Greenville</w:t>
          </w:r>
        </w:smartTag>
      </w:smartTag>
      <w:r w:rsidRPr="000C7C47">
        <w:t xml:space="preserve"> and nurtured the Suzuki Approach to </w:t>
      </w:r>
      <w:r w:rsidR="000C7C47">
        <w:t xml:space="preserve">local </w:t>
      </w:r>
      <w:r w:rsidRPr="000C7C47">
        <w:t xml:space="preserve">children of all ages.  She continues to teach children and is the </w:t>
      </w:r>
      <w:r w:rsidRPr="000C7C47">
        <w:rPr>
          <w:rStyle w:val="cstaitext"/>
        </w:rPr>
        <w:t>Hardy Distinguished Professor of Suzuki Pedagogy</w:t>
      </w:r>
      <w:r w:rsidR="000C7C47">
        <w:rPr>
          <w:rStyle w:val="cstaitext"/>
        </w:rPr>
        <w:t xml:space="preserve"> at </w:t>
      </w:r>
      <w:smartTag w:uri="urn:schemas-microsoft-com:office:smarttags" w:element="place">
        <w:smartTag w:uri="urn:schemas-microsoft-com:office:smarttags" w:element="PlaceName">
          <w:r w:rsidR="000C7C47">
            <w:rPr>
              <w:rStyle w:val="cstaitext"/>
            </w:rPr>
            <w:t>East</w:t>
          </w:r>
        </w:smartTag>
        <w:r w:rsidR="000C7C47">
          <w:rPr>
            <w:rStyle w:val="cstaitext"/>
          </w:rPr>
          <w:t xml:space="preserve"> </w:t>
        </w:r>
        <w:smartTag w:uri="urn:schemas-microsoft-com:office:smarttags" w:element="PlaceName">
          <w:r w:rsidR="000C7C47">
            <w:rPr>
              <w:rStyle w:val="cstaitext"/>
            </w:rPr>
            <w:t>Carolina</w:t>
          </w:r>
        </w:smartTag>
        <w:r w:rsidR="000C7C47">
          <w:rPr>
            <w:rStyle w:val="cstaitext"/>
          </w:rPr>
          <w:t xml:space="preserve"> </w:t>
        </w:r>
        <w:smartTag w:uri="urn:schemas-microsoft-com:office:smarttags" w:element="PlaceType">
          <w:r w:rsidR="000C7C47">
            <w:rPr>
              <w:rStyle w:val="cstaitext"/>
            </w:rPr>
            <w:t>University</w:t>
          </w:r>
        </w:smartTag>
      </w:smartTag>
      <w:r w:rsidR="000C7C47">
        <w:rPr>
          <w:rStyle w:val="cstaitext"/>
        </w:rPr>
        <w:t xml:space="preserve">.  The Greenville Suzuki Association (GSA) offers several group lessons, performance opportunities and lots of learning for children and parents!  This brings together children from all over </w:t>
      </w:r>
      <w:smartTag w:uri="urn:schemas-microsoft-com:office:smarttags" w:element="place">
        <w:r w:rsidR="000C7C47">
          <w:rPr>
            <w:rStyle w:val="cstaitext"/>
          </w:rPr>
          <w:t>Eastern North Carolina</w:t>
        </w:r>
      </w:smartTag>
      <w:r w:rsidR="000C7C47">
        <w:rPr>
          <w:rStyle w:val="cstaitext"/>
        </w:rPr>
        <w:t>.  Some of the best friendships will be made during these activities.</w:t>
      </w:r>
    </w:p>
    <w:p w:rsidR="00C300B3" w:rsidRDefault="00191C4F" w:rsidP="00E17098">
      <w:pPr>
        <w:pStyle w:val="NormalWeb"/>
        <w:rPr>
          <w:b/>
        </w:rPr>
      </w:pPr>
      <w:r w:rsidRPr="007B3147">
        <w:rPr>
          <w:b/>
        </w:rPr>
        <w:t xml:space="preserve">What do we do after the </w:t>
      </w:r>
      <w:r w:rsidR="007C4F0A">
        <w:rPr>
          <w:b/>
        </w:rPr>
        <w:t>“</w:t>
      </w:r>
      <w:r w:rsidRPr="007B3147">
        <w:rPr>
          <w:b/>
        </w:rPr>
        <w:t>Pre</w:t>
      </w:r>
      <w:r w:rsidR="00FC6A5F" w:rsidRPr="007B3147">
        <w:rPr>
          <w:b/>
        </w:rPr>
        <w:t>-</w:t>
      </w:r>
      <w:r w:rsidRPr="007B3147">
        <w:rPr>
          <w:b/>
        </w:rPr>
        <w:t>twinkle</w:t>
      </w:r>
      <w:r w:rsidR="007C4F0A">
        <w:rPr>
          <w:b/>
        </w:rPr>
        <w:t>”</w:t>
      </w:r>
      <w:r w:rsidRPr="007B3147">
        <w:rPr>
          <w:b/>
        </w:rPr>
        <w:t xml:space="preserve"> year?</w:t>
      </w:r>
    </w:p>
    <w:p w:rsidR="00251C8A" w:rsidRDefault="00E529D8" w:rsidP="00C300B3">
      <w:pPr>
        <w:pStyle w:val="NormalWeb"/>
        <w:ind w:firstLine="720"/>
      </w:pPr>
      <w:r>
        <w:t>A</w:t>
      </w:r>
      <w:r w:rsidR="00A06182">
        <w:t xml:space="preserve">fter the </w:t>
      </w:r>
      <w:r>
        <w:t xml:space="preserve">first </w:t>
      </w:r>
      <w:r w:rsidR="00A06182">
        <w:t xml:space="preserve">year of </w:t>
      </w:r>
      <w:r>
        <w:t xml:space="preserve">JK </w:t>
      </w:r>
      <w:r w:rsidR="007C4F0A">
        <w:t>“</w:t>
      </w:r>
      <w:r w:rsidR="00A06182">
        <w:t>Pre-Twinkle</w:t>
      </w:r>
      <w:r w:rsidR="007C4F0A">
        <w:t>”</w:t>
      </w:r>
      <w:r w:rsidR="00377B5F">
        <w:t xml:space="preserve"> your child </w:t>
      </w:r>
      <w:r>
        <w:t xml:space="preserve">will </w:t>
      </w:r>
      <w:r w:rsidR="00FC6A5F">
        <w:t xml:space="preserve">move to a local private teacher who will teach lessons at a time that is </w:t>
      </w:r>
      <w:r w:rsidR="00D27EC0">
        <w:t>convenient</w:t>
      </w:r>
      <w:r w:rsidR="00FC6A5F">
        <w:t xml:space="preserve"> for the paren</w:t>
      </w:r>
      <w:r w:rsidR="00D27EC0">
        <w:t xml:space="preserve">t and child after school.  </w:t>
      </w:r>
      <w:r w:rsidR="00A06182">
        <w:t>I</w:t>
      </w:r>
      <w:r w:rsidR="00734D10">
        <w:t xml:space="preserve"> will </w:t>
      </w:r>
      <w:r w:rsidR="007C4F0A">
        <w:t xml:space="preserve">provide you with a list of teachers.  </w:t>
      </w:r>
      <w:r w:rsidR="00377B5F">
        <w:t>We have SO many wonderful teachers here in Greenville.  We are so blessed!</w:t>
      </w:r>
    </w:p>
    <w:p w:rsidR="00C300B3" w:rsidRDefault="00D27EC0" w:rsidP="00BC23DC">
      <w:pPr>
        <w:pStyle w:val="NormalWeb"/>
        <w:rPr>
          <w:b/>
        </w:rPr>
      </w:pPr>
      <w:r w:rsidRPr="007B3147">
        <w:rPr>
          <w:b/>
        </w:rPr>
        <w:t>When and how do I register?</w:t>
      </w:r>
    </w:p>
    <w:p w:rsidR="00191C4F" w:rsidRDefault="009B5BA6" w:rsidP="00C300B3">
      <w:pPr>
        <w:pStyle w:val="NormalWeb"/>
        <w:ind w:firstLine="720"/>
      </w:pPr>
      <w:r>
        <w:t>You must register during the orientation period</w:t>
      </w:r>
      <w:r w:rsidR="00FA23E5">
        <w:t xml:space="preserve">.  </w:t>
      </w:r>
      <w:r w:rsidR="00734D10">
        <w:t xml:space="preserve">  Enrollment is limited, so parents are encouraged to apply as early as possible.</w:t>
      </w:r>
      <w:r w:rsidR="00E17098">
        <w:t xml:space="preserve"> </w:t>
      </w:r>
      <w:r w:rsidR="00BC23DC">
        <w:t xml:space="preserve"> </w:t>
      </w:r>
      <w:r w:rsidR="00A06182">
        <w:t>T</w:t>
      </w:r>
      <w:r w:rsidR="00191C4F">
        <w:t>he fee</w:t>
      </w:r>
      <w:r w:rsidR="00BC23DC">
        <w:t xml:space="preserve"> </w:t>
      </w:r>
      <w:r w:rsidR="0003377D">
        <w:t xml:space="preserve">for classes </w:t>
      </w:r>
      <w:r w:rsidR="002A34B1">
        <w:t>is</w:t>
      </w:r>
      <w:r w:rsidR="00BC23DC">
        <w:t xml:space="preserve"> $</w:t>
      </w:r>
      <w:r w:rsidR="0073798C">
        <w:t>3</w:t>
      </w:r>
      <w:r w:rsidR="00F70298">
        <w:t>2</w:t>
      </w:r>
      <w:r w:rsidR="0073798C">
        <w:t>0</w:t>
      </w:r>
      <w:r w:rsidR="00BC23DC">
        <w:t xml:space="preserve"> for </w:t>
      </w:r>
      <w:r w:rsidR="00191C4F">
        <w:t xml:space="preserve">first semester </w:t>
      </w:r>
      <w:r w:rsidR="00E529D8">
        <w:t>(Sept.</w:t>
      </w:r>
      <w:r w:rsidR="00443348">
        <w:t xml:space="preserve"> </w:t>
      </w:r>
      <w:r w:rsidR="00444361">
        <w:t>– Dec.</w:t>
      </w:r>
      <w:r w:rsidR="0003377D">
        <w:t xml:space="preserve">) </w:t>
      </w:r>
      <w:r w:rsidR="00444361">
        <w:t>and $4</w:t>
      </w:r>
      <w:r w:rsidR="00F70298">
        <w:t>00</w:t>
      </w:r>
      <w:r w:rsidR="00191C4F">
        <w:t xml:space="preserve"> for second semester</w:t>
      </w:r>
      <w:r w:rsidR="0003377D">
        <w:t xml:space="preserve"> (Jan</w:t>
      </w:r>
      <w:r w:rsidR="00A251D0">
        <w:t xml:space="preserve"> –</w:t>
      </w:r>
      <w:r w:rsidR="0003377D">
        <w:t>May)</w:t>
      </w:r>
      <w:r w:rsidR="00191C4F">
        <w:t xml:space="preserve">.  </w:t>
      </w:r>
      <w:r w:rsidR="00727008">
        <w:t>Each semester ends with a recital</w:t>
      </w:r>
      <w:r w:rsidR="005B7995">
        <w:t>,</w:t>
      </w:r>
      <w:r w:rsidR="00727008">
        <w:t xml:space="preserve"> date and time</w:t>
      </w:r>
      <w:r w:rsidR="00686943">
        <w:t>,</w:t>
      </w:r>
      <w:r w:rsidR="00727008">
        <w:t xml:space="preserve"> TBA.  </w:t>
      </w:r>
    </w:p>
    <w:p w:rsidR="00072D89" w:rsidRPr="00072D89" w:rsidRDefault="00072D89" w:rsidP="00BC23DC">
      <w:pPr>
        <w:pStyle w:val="NormalWeb"/>
        <w:rPr>
          <w:b/>
        </w:rPr>
      </w:pPr>
      <w:r w:rsidRPr="00072D89">
        <w:rPr>
          <w:b/>
        </w:rPr>
        <w:t xml:space="preserve">About Mrs. Leigh Sypawka:  </w:t>
      </w:r>
    </w:p>
    <w:p w:rsidR="004478D7" w:rsidRDefault="00072D89" w:rsidP="004478D7">
      <w:pPr>
        <w:pStyle w:val="NormalWeb"/>
      </w:pPr>
      <w:r>
        <w:t>Mrs. Sypawka studied violin under Mrs. Joanne Bath from 1968 until 1978.  During college</w:t>
      </w:r>
      <w:r w:rsidR="00552F97">
        <w:t>,</w:t>
      </w:r>
      <w:r>
        <w:t xml:space="preserve"> she placed her emphasis on a performance degree in Classical Ballet</w:t>
      </w:r>
      <w:r w:rsidR="00686943">
        <w:t xml:space="preserve"> and taught dance</w:t>
      </w:r>
      <w:r w:rsidR="007C4F0A">
        <w:t>/</w:t>
      </w:r>
      <w:r w:rsidR="00686943">
        <w:t xml:space="preserve"> movement classes to children of all ages</w:t>
      </w:r>
      <w:r>
        <w:t xml:space="preserve">.  In 2001, she enrolled in East Carolina University </w:t>
      </w:r>
      <w:r w:rsidR="005B7995">
        <w:t xml:space="preserve">School of Music </w:t>
      </w:r>
      <w:r>
        <w:t xml:space="preserve">to begin working on her certification of The Suzuki Pedagogy Program.  In 2003 she completed Books 1–10 </w:t>
      </w:r>
      <w:r w:rsidR="002A34B1">
        <w:t>C</w:t>
      </w:r>
      <w:r>
        <w:t xml:space="preserve">ertification and </w:t>
      </w:r>
      <w:r w:rsidR="00C300B3">
        <w:t>has been t</w:t>
      </w:r>
      <w:r>
        <w:t xml:space="preserve">eaching </w:t>
      </w:r>
      <w:r w:rsidR="00952112">
        <w:t>Suzuki violin ever since.  She teaches</w:t>
      </w:r>
      <w:r w:rsidR="00C300B3">
        <w:t xml:space="preserve"> in her </w:t>
      </w:r>
      <w:r>
        <w:t>home studio</w:t>
      </w:r>
      <w:r w:rsidR="0099687B">
        <w:t>, St. Peter</w:t>
      </w:r>
      <w:r w:rsidR="00A15F56">
        <w:t xml:space="preserve"> Catholic School</w:t>
      </w:r>
      <w:r w:rsidR="00686943">
        <w:t xml:space="preserve"> and here at </w:t>
      </w:r>
      <w:r w:rsidR="00164ACB">
        <w:t>St. Peters</w:t>
      </w:r>
      <w:r w:rsidR="00686943">
        <w:t xml:space="preserve"> </w:t>
      </w:r>
      <w:r w:rsidR="0099687B">
        <w:t>Junior Kindergarten</w:t>
      </w:r>
      <w:r>
        <w:t xml:space="preserve">.   She </w:t>
      </w:r>
      <w:r w:rsidR="0073798C">
        <w:t xml:space="preserve">is an active member of the </w:t>
      </w:r>
      <w:r w:rsidR="00A15F56">
        <w:t>Sinfonia</w:t>
      </w:r>
      <w:r>
        <w:t xml:space="preserve"> strings group at St. Paul’</w:t>
      </w:r>
      <w:r w:rsidR="00552F97">
        <w:t>s Episcopal Church</w:t>
      </w:r>
      <w:r w:rsidR="0073798C">
        <w:t>.  Mrs. Sypawka recently created a Su</w:t>
      </w:r>
      <w:r w:rsidR="002A34B1">
        <w:t xml:space="preserve">zuki </w:t>
      </w:r>
      <w:r w:rsidR="00316F47">
        <w:t>Twinkle</w:t>
      </w:r>
      <w:r w:rsidR="007C4F0A">
        <w:t>-</w:t>
      </w:r>
      <w:r w:rsidR="002A34B1">
        <w:t xml:space="preserve">Movement Class </w:t>
      </w:r>
      <w:r w:rsidR="0073798C">
        <w:t xml:space="preserve">for young children and has </w:t>
      </w:r>
      <w:r w:rsidR="00686943">
        <w:t xml:space="preserve">been teaching </w:t>
      </w:r>
      <w:r w:rsidR="0073798C">
        <w:t xml:space="preserve">this class </w:t>
      </w:r>
      <w:r w:rsidR="002A34B1">
        <w:t>for the North Carolina Suzuki Institute at East Carolina University School of Music</w:t>
      </w:r>
      <w:r w:rsidR="0073798C">
        <w:t xml:space="preserve"> </w:t>
      </w:r>
      <w:r w:rsidR="005B7995">
        <w:t>since 2008</w:t>
      </w:r>
      <w:r w:rsidR="002A34B1">
        <w:t xml:space="preserve">.  </w:t>
      </w:r>
      <w:r w:rsidR="0073798C">
        <w:t>S</w:t>
      </w:r>
      <w:r w:rsidR="002A34B1">
        <w:t xml:space="preserve">he </w:t>
      </w:r>
      <w:r w:rsidR="0073798C">
        <w:t xml:space="preserve">also </w:t>
      </w:r>
      <w:r w:rsidR="002A34B1">
        <w:t xml:space="preserve">started a Suzuki Program at the </w:t>
      </w:r>
      <w:r w:rsidR="0073798C">
        <w:t xml:space="preserve">Children of Destiny </w:t>
      </w:r>
      <w:r w:rsidR="002A34B1">
        <w:t>Orphanage in Jinotega, Nicaragua</w:t>
      </w:r>
      <w:r w:rsidR="00686943">
        <w:t xml:space="preserve"> in 2008</w:t>
      </w:r>
      <w:r w:rsidR="002A34B1">
        <w:t xml:space="preserve">.   </w:t>
      </w:r>
      <w:r w:rsidR="008C5731">
        <w:t>Mrs. Sypawka loves t</w:t>
      </w:r>
      <w:r w:rsidR="00552F97">
        <w:t xml:space="preserve">eaching young children and </w:t>
      </w:r>
      <w:r w:rsidR="000F57AD">
        <w:t xml:space="preserve">her passion is </w:t>
      </w:r>
      <w:r w:rsidR="00552F97">
        <w:t xml:space="preserve">bringing children </w:t>
      </w:r>
      <w:r w:rsidR="0073798C">
        <w:t xml:space="preserve">and their parents </w:t>
      </w:r>
      <w:r w:rsidR="00552F97">
        <w:t>into the beauty of classical music through Suzuki violin</w:t>
      </w:r>
      <w:r w:rsidR="000F57AD">
        <w:t>.</w:t>
      </w:r>
      <w:r w:rsidR="00FD740D">
        <w:t xml:space="preserve">  If you have any questions, pl</w:t>
      </w:r>
      <w:r w:rsidR="00316F47">
        <w:t xml:space="preserve">ease email her at </w:t>
      </w:r>
      <w:hyperlink r:id="rId7" w:history="1">
        <w:r w:rsidR="00316F47" w:rsidRPr="0084655B">
          <w:rPr>
            <w:rStyle w:val="Hyperlink"/>
          </w:rPr>
          <w:t>lsypawka@gmail.com</w:t>
        </w:r>
      </w:hyperlink>
      <w:r w:rsidR="00316F47">
        <w:t xml:space="preserve">  </w:t>
      </w:r>
    </w:p>
    <w:p w:rsidR="006605BB" w:rsidRDefault="006605BB" w:rsidP="004478D7">
      <w:pPr>
        <w:pStyle w:val="NormalWeb"/>
      </w:pPr>
      <w:r>
        <w:rPr>
          <w:rFonts w:ascii="Georgia" w:hAnsi="Georgia"/>
          <w:i/>
          <w:noProof/>
          <w:sz w:val="16"/>
          <w:szCs w:val="16"/>
        </w:rPr>
        <mc:AlternateContent>
          <mc:Choice Requires="wps">
            <w:drawing>
              <wp:anchor distT="0" distB="0" distL="114300" distR="114300" simplePos="0" relativeHeight="251659264" behindDoc="0" locked="0" layoutInCell="1" allowOverlap="1" wp14:anchorId="57EB02A8" wp14:editId="6DD1DE2A">
                <wp:simplePos x="0" y="0"/>
                <wp:positionH relativeFrom="column">
                  <wp:posOffset>-1143000</wp:posOffset>
                </wp:positionH>
                <wp:positionV relativeFrom="paragraph">
                  <wp:posOffset>109855</wp:posOffset>
                </wp:positionV>
                <wp:extent cx="7772400" cy="0"/>
                <wp:effectExtent l="9525" t="12065" r="9525" b="698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5E04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65pt" to="52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">
                <v:stroke dashstyle="dashDot"/>
              </v:line>
            </w:pict>
          </mc:Fallback>
        </mc:AlternateContent>
      </w:r>
    </w:p>
    <w:p w:rsidR="006605BB" w:rsidRDefault="006605BB" w:rsidP="006605BB">
      <w:pPr>
        <w:jc w:val="center"/>
      </w:pPr>
    </w:p>
    <w:p w:rsidR="006605BB" w:rsidRDefault="006605BB" w:rsidP="006605BB">
      <w:pPr>
        <w:jc w:val="center"/>
      </w:pPr>
      <w:r>
        <w:t>St. Peter’s Pre-Twinkle Registration Form – please return to school with your fee</w:t>
      </w:r>
    </w:p>
    <w:p w:rsidR="006605BB" w:rsidRDefault="006605BB" w:rsidP="006605BB"/>
    <w:p w:rsidR="006605BB" w:rsidRDefault="006605BB" w:rsidP="006605BB">
      <w:r>
        <w:t xml:space="preserve">___   $320 for first semester </w:t>
      </w:r>
      <w:r w:rsidR="000C0777">
        <w:t>(4 months)</w:t>
      </w:r>
      <w:r>
        <w:t xml:space="preserve"> </w:t>
      </w:r>
      <w:r w:rsidR="000C0777">
        <w:t>f</w:t>
      </w:r>
      <w:r>
        <w:t>ee included – please make check payable to:  Leigh Sypawka</w:t>
      </w:r>
    </w:p>
    <w:p w:rsidR="000C0777" w:rsidRDefault="000C0777" w:rsidP="006605BB"/>
    <w:p w:rsidR="000C0777" w:rsidRDefault="000C0777" w:rsidP="000C0777">
      <w:r>
        <w:t>___ $400 for second semester (5 months) fee included - please make check payable to:  Leigh Sypawka</w:t>
      </w:r>
    </w:p>
    <w:p w:rsidR="000C0777" w:rsidRDefault="000C0777" w:rsidP="006605BB"/>
    <w:p w:rsidR="006605BB" w:rsidRDefault="006605BB" w:rsidP="006605BB">
      <w:pPr>
        <w:jc w:val="center"/>
      </w:pPr>
    </w:p>
    <w:p w:rsidR="006605BB" w:rsidRDefault="006605BB" w:rsidP="006605BB">
      <w:pPr>
        <w:jc w:val="both"/>
      </w:pPr>
      <w:r>
        <w:t xml:space="preserve">Student </w:t>
      </w:r>
      <w:proofErr w:type="gramStart"/>
      <w:r>
        <w:t>Name:_</w:t>
      </w:r>
      <w:proofErr w:type="gramEnd"/>
      <w:r>
        <w:t>____________________________  Age___   School Teacher_______________</w:t>
      </w:r>
    </w:p>
    <w:p w:rsidR="006605BB" w:rsidRDefault="006605BB" w:rsidP="006605BB"/>
    <w:p w:rsidR="006605BB" w:rsidRDefault="006605BB" w:rsidP="006605BB">
      <w:r>
        <w:t xml:space="preserve">Parents Name____________________________Address:___________________________      </w:t>
      </w:r>
    </w:p>
    <w:p w:rsidR="006605BB" w:rsidRDefault="006605BB" w:rsidP="006605BB"/>
    <w:p w:rsidR="006605BB" w:rsidRDefault="006605BB" w:rsidP="006605BB">
      <w:proofErr w:type="spellStart"/>
      <w:proofErr w:type="gramStart"/>
      <w:r>
        <w:t>City,Zip</w:t>
      </w:r>
      <w:proofErr w:type="spellEnd"/>
      <w:proofErr w:type="gramEnd"/>
      <w:r>
        <w:t xml:space="preserve">_________________           Phone(Home) _____________        (Cell)     ____________      </w:t>
      </w:r>
      <w:r w:rsidRPr="00BA680B">
        <w:t xml:space="preserve"> </w:t>
      </w:r>
    </w:p>
    <w:p w:rsidR="006605BB" w:rsidRDefault="006605BB" w:rsidP="006605BB"/>
    <w:p w:rsidR="00EC1101" w:rsidRDefault="006605BB" w:rsidP="004478D7">
      <w:pPr>
        <w:pStyle w:val="NormalWeb"/>
      </w:pPr>
      <w:r>
        <w:t xml:space="preserve">Parent </w:t>
      </w:r>
      <w:proofErr w:type="gramStart"/>
      <w:r>
        <w:t>Email:_</w:t>
      </w:r>
      <w:proofErr w:type="gramEnd"/>
      <w:r>
        <w:t>________________________________________________________</w:t>
      </w:r>
    </w:p>
    <w:sectPr w:rsidR="00EC1101" w:rsidSect="006605BB">
      <w:pgSz w:w="12240" w:h="15840"/>
      <w:pgMar w:top="331"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urlz MT">
    <w:panose1 w:val="04040404050702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15DB8"/>
    <w:multiLevelType w:val="hybridMultilevel"/>
    <w:tmpl w:val="70D4F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4F"/>
    <w:rsid w:val="00015F6A"/>
    <w:rsid w:val="0003377D"/>
    <w:rsid w:val="0005539E"/>
    <w:rsid w:val="00072D89"/>
    <w:rsid w:val="00076E09"/>
    <w:rsid w:val="000C0777"/>
    <w:rsid w:val="000C7C47"/>
    <w:rsid w:val="000F57AD"/>
    <w:rsid w:val="00144138"/>
    <w:rsid w:val="001567B8"/>
    <w:rsid w:val="00164ACB"/>
    <w:rsid w:val="00191C4F"/>
    <w:rsid w:val="001E64D1"/>
    <w:rsid w:val="00251C8A"/>
    <w:rsid w:val="002821FC"/>
    <w:rsid w:val="002A34B1"/>
    <w:rsid w:val="00316F47"/>
    <w:rsid w:val="00377B5F"/>
    <w:rsid w:val="00381979"/>
    <w:rsid w:val="003B075F"/>
    <w:rsid w:val="003C072D"/>
    <w:rsid w:val="004217A2"/>
    <w:rsid w:val="00433459"/>
    <w:rsid w:val="00443348"/>
    <w:rsid w:val="00444361"/>
    <w:rsid w:val="004478D7"/>
    <w:rsid w:val="00456FE4"/>
    <w:rsid w:val="004F44A4"/>
    <w:rsid w:val="00533D4F"/>
    <w:rsid w:val="00552F97"/>
    <w:rsid w:val="0056544F"/>
    <w:rsid w:val="005971A6"/>
    <w:rsid w:val="005B7995"/>
    <w:rsid w:val="005F0593"/>
    <w:rsid w:val="005F5414"/>
    <w:rsid w:val="006605BB"/>
    <w:rsid w:val="00686943"/>
    <w:rsid w:val="00693F73"/>
    <w:rsid w:val="006E1950"/>
    <w:rsid w:val="00701D18"/>
    <w:rsid w:val="00727008"/>
    <w:rsid w:val="00734D10"/>
    <w:rsid w:val="00736D92"/>
    <w:rsid w:val="0073798C"/>
    <w:rsid w:val="00767ED7"/>
    <w:rsid w:val="007B3147"/>
    <w:rsid w:val="007C4F0A"/>
    <w:rsid w:val="008A6E9A"/>
    <w:rsid w:val="008C5731"/>
    <w:rsid w:val="008D19FA"/>
    <w:rsid w:val="0094183A"/>
    <w:rsid w:val="00952112"/>
    <w:rsid w:val="00980509"/>
    <w:rsid w:val="0099687B"/>
    <w:rsid w:val="009B5BA6"/>
    <w:rsid w:val="009F0BBE"/>
    <w:rsid w:val="00A06182"/>
    <w:rsid w:val="00A15F56"/>
    <w:rsid w:val="00A251D0"/>
    <w:rsid w:val="00A67756"/>
    <w:rsid w:val="00A7228B"/>
    <w:rsid w:val="00A75CFA"/>
    <w:rsid w:val="00B51AAA"/>
    <w:rsid w:val="00B61DA4"/>
    <w:rsid w:val="00BC23DC"/>
    <w:rsid w:val="00BD7FED"/>
    <w:rsid w:val="00C300B3"/>
    <w:rsid w:val="00C71E6F"/>
    <w:rsid w:val="00CF7E05"/>
    <w:rsid w:val="00D27EC0"/>
    <w:rsid w:val="00E17098"/>
    <w:rsid w:val="00E529D8"/>
    <w:rsid w:val="00E55D86"/>
    <w:rsid w:val="00EC1101"/>
    <w:rsid w:val="00F22649"/>
    <w:rsid w:val="00F3678D"/>
    <w:rsid w:val="00F70298"/>
    <w:rsid w:val="00F81FFC"/>
    <w:rsid w:val="00FA23E5"/>
    <w:rsid w:val="00FB4F3C"/>
    <w:rsid w:val="00FC6A5F"/>
    <w:rsid w:val="00FD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B60D539"/>
  <w15:docId w15:val="{94B08725-0F1C-4FC4-BCFD-10FFC6CE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0593"/>
    <w:rPr>
      <w:sz w:val="24"/>
      <w:szCs w:val="24"/>
    </w:rPr>
  </w:style>
  <w:style w:type="paragraph" w:styleId="Heading1">
    <w:name w:val="heading 1"/>
    <w:basedOn w:val="Normal"/>
    <w:next w:val="Normal"/>
    <w:qFormat/>
    <w:rsid w:val="00EC110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uppercasebottomline">
    <w:name w:val="heading_uppercase_bottomline"/>
    <w:basedOn w:val="Normal"/>
    <w:rsid w:val="0056544F"/>
    <w:pPr>
      <w:spacing w:before="100" w:beforeAutospacing="1" w:after="100" w:afterAutospacing="1"/>
    </w:pPr>
  </w:style>
  <w:style w:type="paragraph" w:styleId="NormalWeb">
    <w:name w:val="Normal (Web)"/>
    <w:basedOn w:val="Normal"/>
    <w:rsid w:val="0056544F"/>
    <w:pPr>
      <w:spacing w:before="100" w:beforeAutospacing="1" w:after="100" w:afterAutospacing="1"/>
    </w:pPr>
  </w:style>
  <w:style w:type="character" w:customStyle="1" w:styleId="boldred">
    <w:name w:val="bold_red"/>
    <w:basedOn w:val="DefaultParagraphFont"/>
    <w:rsid w:val="0056544F"/>
  </w:style>
  <w:style w:type="character" w:customStyle="1" w:styleId="headinguppercase">
    <w:name w:val="heading_uppercase"/>
    <w:basedOn w:val="DefaultParagraphFont"/>
    <w:rsid w:val="0056544F"/>
  </w:style>
  <w:style w:type="character" w:customStyle="1" w:styleId="boldgreen">
    <w:name w:val="bold_green"/>
    <w:basedOn w:val="DefaultParagraphFont"/>
    <w:rsid w:val="0056544F"/>
  </w:style>
  <w:style w:type="character" w:styleId="Hyperlink">
    <w:name w:val="Hyperlink"/>
    <w:basedOn w:val="DefaultParagraphFont"/>
    <w:rsid w:val="00A75CFA"/>
    <w:rPr>
      <w:color w:val="0000FF"/>
      <w:u w:val="single"/>
    </w:rPr>
  </w:style>
  <w:style w:type="character" w:customStyle="1" w:styleId="cstaitext">
    <w:name w:val="cs_tai_text"/>
    <w:basedOn w:val="DefaultParagraphFont"/>
    <w:rsid w:val="007B3147"/>
  </w:style>
  <w:style w:type="paragraph" w:styleId="BalloonText">
    <w:name w:val="Balloon Text"/>
    <w:basedOn w:val="Normal"/>
    <w:link w:val="BalloonTextChar"/>
    <w:rsid w:val="00FA23E5"/>
    <w:rPr>
      <w:rFonts w:ascii="Tahoma" w:hAnsi="Tahoma" w:cs="Tahoma"/>
      <w:sz w:val="16"/>
      <w:szCs w:val="16"/>
    </w:rPr>
  </w:style>
  <w:style w:type="character" w:customStyle="1" w:styleId="BalloonTextChar">
    <w:name w:val="Balloon Text Char"/>
    <w:basedOn w:val="DefaultParagraphFont"/>
    <w:link w:val="BalloonText"/>
    <w:rsid w:val="00FA2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510529">
      <w:bodyDiv w:val="1"/>
      <w:marLeft w:val="0"/>
      <w:marRight w:val="0"/>
      <w:marTop w:val="0"/>
      <w:marBottom w:val="0"/>
      <w:divBdr>
        <w:top w:val="none" w:sz="0" w:space="0" w:color="auto"/>
        <w:left w:val="none" w:sz="0" w:space="0" w:color="auto"/>
        <w:bottom w:val="none" w:sz="0" w:space="0" w:color="auto"/>
        <w:right w:val="none" w:sz="0" w:space="0" w:color="auto"/>
      </w:divBdr>
    </w:div>
    <w:div w:id="181937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sypaw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Suzuki Violin</vt:lpstr>
    </vt:vector>
  </TitlesOfParts>
  <Company>home</Company>
  <LinksUpToDate>false</LinksUpToDate>
  <CharactersWithSpaces>6980</CharactersWithSpaces>
  <SharedDoc>false</SharedDoc>
  <HLinks>
    <vt:vector size="6" baseType="variant">
      <vt:variant>
        <vt:i4>7864406</vt:i4>
      </vt:variant>
      <vt:variant>
        <vt:i4>0</vt:i4>
      </vt:variant>
      <vt:variant>
        <vt:i4>0</vt:i4>
      </vt:variant>
      <vt:variant>
        <vt:i4>5</vt:i4>
      </vt:variant>
      <vt:variant>
        <vt:lpwstr>mailto:lsypawka@gmail.com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Suzuki Violin</dc:title>
  <dc:subject/>
  <dc:creator>s</dc:creator>
  <cp:keywords/>
  <dc:description/>
  <cp:lastModifiedBy>Leigh Sypawka</cp:lastModifiedBy>
  <cp:revision>10</cp:revision>
  <cp:lastPrinted>2012-08-16T17:51:00Z</cp:lastPrinted>
  <dcterms:created xsi:type="dcterms:W3CDTF">2014-08-01T12:53:00Z</dcterms:created>
  <dcterms:modified xsi:type="dcterms:W3CDTF">2017-07-25T18:44:00Z</dcterms:modified>
</cp:coreProperties>
</file>